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</w:rPr>
        <w:t>附件1</w:t>
      </w:r>
    </w:p>
    <w:p>
      <w:pPr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single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  <w:highlight w:val="none"/>
        </w:rPr>
        <w:t>北京市       年研究生招生体格检查表</w:t>
      </w:r>
    </w:p>
    <w:p>
      <w:pPr>
        <w:spacing w:line="360" w:lineRule="auto"/>
        <w:ind w:left="-141" w:leftChars="-67"/>
        <w:rPr>
          <w:color w:val="auto"/>
          <w:highlight w:val="none"/>
          <w:u w:val="single"/>
        </w:rPr>
      </w:pPr>
      <w:r>
        <w:rPr>
          <w:rFonts w:hint="eastAsia" w:ascii="楷体_GB2312" w:eastAsia="楷体_GB2312"/>
          <w:color w:val="auto"/>
          <w:sz w:val="24"/>
          <w:highlight w:val="none"/>
        </w:rPr>
        <w:t>报考单位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</w:t>
      </w:r>
      <w:r>
        <w:rPr>
          <w:rFonts w:hint="eastAsia" w:ascii="楷体_GB2312" w:eastAsia="楷体_GB2312"/>
          <w:color w:val="auto"/>
          <w:sz w:val="24"/>
          <w:highlight w:val="none"/>
        </w:rPr>
        <w:t>报考专业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 </w:t>
      </w:r>
    </w:p>
    <w:p>
      <w:pPr>
        <w:spacing w:line="360" w:lineRule="auto"/>
        <w:ind w:left="-141" w:leftChars="-67"/>
        <w:rPr>
          <w:rFonts w:ascii="楷体_GB2312" w:eastAsia="楷体_GB2312"/>
          <w:color w:val="auto"/>
          <w:sz w:val="24"/>
          <w:highlight w:val="none"/>
        </w:rPr>
      </w:pPr>
      <w:r>
        <w:rPr>
          <w:rFonts w:hint="eastAsia" w:ascii="楷体_GB2312" w:eastAsia="楷体_GB2312"/>
          <w:color w:val="auto"/>
          <w:sz w:val="24"/>
          <w:highlight w:val="none"/>
        </w:rPr>
        <w:t>身份证号</w:t>
      </w:r>
      <w:r>
        <w:rPr>
          <w:color w:val="auto"/>
          <w:highlight w:val="none"/>
          <w:u w:val="single"/>
        </w:rPr>
        <w:t xml:space="preserve">                                 </w:t>
      </w:r>
      <w:r>
        <w:rPr>
          <w:rFonts w:hint="eastAsia" w:ascii="楷体_GB2312" w:eastAsia="楷体_GB2312"/>
          <w:color w:val="auto"/>
          <w:sz w:val="24"/>
          <w:highlight w:val="none"/>
        </w:rPr>
        <w:t>准考证号</w:t>
      </w:r>
      <w:r>
        <w:rPr>
          <w:color w:val="auto"/>
          <w:highlight w:val="none"/>
          <w:u w:val="single"/>
        </w:rPr>
        <w:t xml:space="preserve">                     </w:t>
      </w:r>
      <w:r>
        <w:rPr>
          <w:rFonts w:hint="eastAsia"/>
          <w:color w:val="auto"/>
          <w:highlight w:val="none"/>
          <w:u w:val="single"/>
        </w:rPr>
        <w:t xml:space="preserve">  </w:t>
      </w:r>
      <w:r>
        <w:rPr>
          <w:color w:val="auto"/>
          <w:highlight w:val="none"/>
          <w:u w:val="single"/>
        </w:rPr>
        <w:t xml:space="preserve">           </w:t>
      </w:r>
    </w:p>
    <w:tbl>
      <w:tblPr>
        <w:tblStyle w:val="6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姓</w:t>
            </w:r>
            <w:r>
              <w:rPr>
                <w:b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名</w:t>
            </w:r>
          </w:p>
        </w:tc>
        <w:tc>
          <w:tcPr>
            <w:tcW w:w="11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年龄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-6" w:rightChars="-3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【</w:t>
            </w:r>
            <w:r>
              <w:rPr>
                <w:rFonts w:hint="eastAsia"/>
                <w:color w:val="auto"/>
                <w:szCs w:val="21"/>
                <w:highlight w:val="none"/>
              </w:rPr>
              <w:t>相</w:t>
            </w:r>
            <w:r>
              <w:rPr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</w:rPr>
              <w:t>片</w:t>
            </w:r>
            <w:r>
              <w:rPr>
                <w:rFonts w:hint="eastAsia"/>
                <w:color w:val="auto"/>
                <w:sz w:val="24"/>
                <w:highlight w:val="none"/>
              </w:rPr>
              <w:t>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"/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既往病史（此栏由学生如实提供）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b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b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眼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</w:p>
          <w:p>
            <w:pPr>
              <w:ind w:firstLine="211" w:firstLineChars="100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科</w:t>
            </w:r>
          </w:p>
        </w:tc>
        <w:tc>
          <w:tcPr>
            <w:tcW w:w="9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裸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眼</w:t>
            </w:r>
          </w:p>
          <w:p>
            <w:pPr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视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力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右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矫正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视力</w:t>
            </w:r>
          </w:p>
        </w:tc>
        <w:tc>
          <w:tcPr>
            <w:tcW w:w="27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右</w:t>
            </w:r>
            <w:r>
              <w:rPr>
                <w:b/>
                <w:color w:val="auto"/>
                <w:szCs w:val="21"/>
                <w:highlight w:val="none"/>
              </w:rPr>
              <w:t xml:space="preserve">    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矫正度数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检查者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医师签名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左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左</w:t>
            </w:r>
            <w:r>
              <w:rPr>
                <w:b/>
                <w:color w:val="auto"/>
                <w:szCs w:val="21"/>
                <w:highlight w:val="none"/>
              </w:rPr>
              <w:t xml:space="preserve">    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矫正度数</w:t>
            </w: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色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觉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检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查</w:t>
            </w:r>
          </w:p>
        </w:tc>
        <w:tc>
          <w:tcPr>
            <w:tcW w:w="47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彩色图案及彩色数码检查：</w:t>
            </w:r>
          </w:p>
          <w:p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空后色觉检查图（</w:t>
            </w:r>
            <w:r>
              <w:rPr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</w:rPr>
              <w:t>）俞自萍色盲检查图（</w:t>
            </w:r>
            <w:r>
              <w:rPr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</w:rPr>
              <w:t>）</w:t>
            </w:r>
          </w:p>
          <w:p>
            <w:pPr>
              <w:spacing w:line="360" w:lineRule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单色识别能力检查：</w:t>
            </w:r>
          </w:p>
          <w:p>
            <w:pPr>
              <w:spacing w:line="360" w:lineRule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红（</w:t>
            </w:r>
            <w:r>
              <w:rPr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</w:rPr>
              <w:t>）黄（</w:t>
            </w:r>
            <w:r>
              <w:rPr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</w:rPr>
              <w:t>）绿（</w:t>
            </w:r>
            <w:r>
              <w:rPr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</w:rPr>
              <w:t>）蓝（</w:t>
            </w:r>
            <w:r>
              <w:rPr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</w:rPr>
              <w:t>）紫（</w:t>
            </w:r>
            <w:r>
              <w:rPr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检查者</w:t>
            </w:r>
          </w:p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眼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病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内</w:t>
            </w:r>
          </w:p>
          <w:p>
            <w:pPr>
              <w:rPr>
                <w:b/>
                <w:color w:val="auto"/>
                <w:szCs w:val="21"/>
                <w:highlight w:val="none"/>
              </w:rPr>
            </w:pPr>
          </w:p>
          <w:p>
            <w:pPr>
              <w:rPr>
                <w:b/>
                <w:color w:val="auto"/>
                <w:szCs w:val="21"/>
                <w:highlight w:val="none"/>
              </w:rPr>
            </w:pPr>
          </w:p>
          <w:p>
            <w:pPr>
              <w:rPr>
                <w:b/>
                <w:color w:val="auto"/>
                <w:szCs w:val="21"/>
                <w:highlight w:val="none"/>
              </w:rPr>
            </w:pPr>
          </w:p>
          <w:p>
            <w:pPr>
              <w:rPr>
                <w:b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科</w:t>
            </w:r>
          </w:p>
        </w:tc>
        <w:tc>
          <w:tcPr>
            <w:tcW w:w="50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血压</w:t>
            </w:r>
            <w:r>
              <w:rPr>
                <w:color w:val="auto"/>
                <w:szCs w:val="21"/>
                <w:highlight w:val="none"/>
              </w:rPr>
              <w:t xml:space="preserve">       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／</w:t>
            </w:r>
            <w:r>
              <w:rPr>
                <w:color w:val="auto"/>
                <w:szCs w:val="21"/>
                <w:highlight w:val="none"/>
              </w:rPr>
              <w:t xml:space="preserve">      mmHg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检查者</w:t>
            </w:r>
          </w:p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医师签名</w:t>
            </w: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发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育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情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心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脏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及血管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呼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吸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系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统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神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经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系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统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口</w:t>
            </w:r>
            <w:r>
              <w:rPr>
                <w:b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吃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腹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部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器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官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肝</w:t>
            </w:r>
            <w:r>
              <w:rPr>
                <w:color w:val="auto"/>
                <w:szCs w:val="21"/>
                <w:highlight w:val="none"/>
              </w:rPr>
              <w:t xml:space="preserve">  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厘米</w:t>
            </w:r>
            <w:r>
              <w:rPr>
                <w:color w:val="auto"/>
                <w:szCs w:val="21"/>
                <w:highlight w:val="none"/>
              </w:rPr>
              <w:t xml:space="preserve">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性质</w:t>
            </w:r>
          </w:p>
          <w:p>
            <w:pPr>
              <w:ind w:firstLine="42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脾</w:t>
            </w:r>
            <w:r>
              <w:rPr>
                <w:color w:val="auto"/>
                <w:szCs w:val="21"/>
                <w:highlight w:val="none"/>
              </w:rPr>
              <w:t xml:space="preserve">  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厘米</w:t>
            </w:r>
            <w:r>
              <w:rPr>
                <w:color w:val="auto"/>
                <w:szCs w:val="21"/>
                <w:highlight w:val="none"/>
              </w:rPr>
              <w:t xml:space="preserve">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性质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其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它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外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科</w:t>
            </w:r>
          </w:p>
        </w:tc>
        <w:tc>
          <w:tcPr>
            <w:tcW w:w="50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1" w:firstLineChars="48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身高</w:t>
            </w:r>
            <w:r>
              <w:rPr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厘米</w:t>
            </w:r>
            <w:r>
              <w:rPr>
                <w:color w:val="auto"/>
                <w:szCs w:val="21"/>
                <w:highlight w:val="none"/>
              </w:rPr>
              <w:t xml:space="preserve">          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体重</w:t>
            </w:r>
            <w:r>
              <w:rPr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千克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检查者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医师签名</w:t>
            </w:r>
          </w:p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皮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肤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面</w:t>
            </w:r>
            <w:r>
              <w:rPr>
                <w:b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部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颈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部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脊</w:t>
            </w:r>
            <w:r>
              <w:rPr>
                <w:b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柱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四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肢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关</w:t>
            </w:r>
            <w:r>
              <w:rPr>
                <w:b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节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其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它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耳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鼻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咽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喉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科</w:t>
            </w: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听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力</w:t>
            </w:r>
          </w:p>
        </w:tc>
        <w:tc>
          <w:tcPr>
            <w:tcW w:w="20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左耳</w:t>
            </w:r>
            <w:r>
              <w:rPr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米</w:t>
            </w: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右耳</w:t>
            </w:r>
            <w:r>
              <w:rPr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米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检查者</w:t>
            </w:r>
          </w:p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医师签名</w:t>
            </w:r>
          </w:p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嗅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觉</w:t>
            </w:r>
          </w:p>
        </w:tc>
        <w:tc>
          <w:tcPr>
            <w:tcW w:w="40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检查者</w:t>
            </w:r>
          </w:p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耳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鼻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咽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喉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口</w:t>
            </w:r>
          </w:p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腔</w:t>
            </w:r>
          </w:p>
          <w:p>
            <w:pPr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科</w:t>
            </w: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唇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腭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医师签名</w:t>
            </w:r>
          </w:p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牙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齿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其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它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胸部</w:t>
            </w:r>
            <w:r>
              <w:rPr>
                <w:b/>
                <w:color w:val="auto"/>
                <w:szCs w:val="21"/>
                <w:highlight w:val="none"/>
              </w:rPr>
              <w:t>X</w:t>
            </w:r>
          </w:p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射线检查</w:t>
            </w:r>
          </w:p>
        </w:tc>
        <w:tc>
          <w:tcPr>
            <w:tcW w:w="586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医师签名</w:t>
            </w:r>
          </w:p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化</w:t>
            </w:r>
            <w:r>
              <w:rPr>
                <w:b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验</w:t>
            </w:r>
          </w:p>
        </w:tc>
        <w:tc>
          <w:tcPr>
            <w:tcW w:w="586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丙氨酸氨基转移酶</w:t>
            </w:r>
          </w:p>
          <w:p>
            <w:pPr>
              <w:ind w:firstLine="42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</w:t>
            </w:r>
            <w:r>
              <w:rPr>
                <w:color w:val="auto"/>
                <w:szCs w:val="21"/>
                <w:highlight w:val="none"/>
              </w:rPr>
              <w:t>ALT</w:t>
            </w:r>
            <w:r>
              <w:rPr>
                <w:rFonts w:hint="eastAsia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医师签名</w:t>
            </w:r>
          </w:p>
          <w:p>
            <w:pPr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8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体检机构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74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</w:t>
            </w:r>
          </w:p>
          <w:p>
            <w:pPr>
              <w:spacing w:line="360" w:lineRule="auto"/>
              <w:ind w:firstLine="422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请各招生单位根据以上体检结果，参照执行《普通高等学校招生体检工作指导意见》（教学【</w:t>
            </w:r>
            <w:r>
              <w:rPr>
                <w:b/>
                <w:color w:val="auto"/>
                <w:szCs w:val="21"/>
                <w:highlight w:val="none"/>
              </w:rPr>
              <w:t>2003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】</w:t>
            </w:r>
            <w:r>
              <w:rPr>
                <w:b/>
                <w:color w:val="auto"/>
                <w:szCs w:val="21"/>
                <w:highlight w:val="none"/>
              </w:rPr>
              <w:t>3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号），确定该生身体条件是否可以录取。</w:t>
            </w: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主检医师签名：</w:t>
            </w:r>
            <w:r>
              <w:rPr>
                <w:color w:val="auto"/>
                <w:szCs w:val="21"/>
                <w:highlight w:val="none"/>
              </w:rPr>
              <w:t xml:space="preserve">                     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体检机构公章</w:t>
            </w:r>
          </w:p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              </w:t>
            </w: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                          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年</w:t>
            </w:r>
            <w:r>
              <w:rPr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Cs w:val="21"/>
                <w:highlight w:val="none"/>
              </w:rPr>
              <w:t>月</w:t>
            </w:r>
            <w:r>
              <w:rPr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Cs w:val="21"/>
                <w:highlight w:val="none"/>
              </w:rPr>
              <w:t>日</w:t>
            </w: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BF"/>
    <w:rsid w:val="00022297"/>
    <w:rsid w:val="00030462"/>
    <w:rsid w:val="00065EA7"/>
    <w:rsid w:val="0008379C"/>
    <w:rsid w:val="000B506D"/>
    <w:rsid w:val="000D079E"/>
    <w:rsid w:val="001C3A94"/>
    <w:rsid w:val="002107C7"/>
    <w:rsid w:val="002211A7"/>
    <w:rsid w:val="00265C96"/>
    <w:rsid w:val="00270088"/>
    <w:rsid w:val="0027537D"/>
    <w:rsid w:val="002A0AB5"/>
    <w:rsid w:val="002C484F"/>
    <w:rsid w:val="002F13F1"/>
    <w:rsid w:val="003314BF"/>
    <w:rsid w:val="003733E2"/>
    <w:rsid w:val="003E7958"/>
    <w:rsid w:val="0040266A"/>
    <w:rsid w:val="00446267"/>
    <w:rsid w:val="004551D4"/>
    <w:rsid w:val="00466E79"/>
    <w:rsid w:val="004A2D95"/>
    <w:rsid w:val="004B303A"/>
    <w:rsid w:val="004D382C"/>
    <w:rsid w:val="004E6204"/>
    <w:rsid w:val="00535F00"/>
    <w:rsid w:val="005509F0"/>
    <w:rsid w:val="0057507F"/>
    <w:rsid w:val="005C0F7B"/>
    <w:rsid w:val="005C6B01"/>
    <w:rsid w:val="006F3D67"/>
    <w:rsid w:val="00715111"/>
    <w:rsid w:val="00723FC4"/>
    <w:rsid w:val="008032D0"/>
    <w:rsid w:val="0081617C"/>
    <w:rsid w:val="009D3610"/>
    <w:rsid w:val="009D5267"/>
    <w:rsid w:val="009E6C9A"/>
    <w:rsid w:val="00A24852"/>
    <w:rsid w:val="00A40EA3"/>
    <w:rsid w:val="00A95221"/>
    <w:rsid w:val="00AB064E"/>
    <w:rsid w:val="00AC1230"/>
    <w:rsid w:val="00AF68C9"/>
    <w:rsid w:val="00B17B1D"/>
    <w:rsid w:val="00BA2EF8"/>
    <w:rsid w:val="00BB273C"/>
    <w:rsid w:val="00BC5C73"/>
    <w:rsid w:val="00BE70C3"/>
    <w:rsid w:val="00C26B9D"/>
    <w:rsid w:val="00C47BF5"/>
    <w:rsid w:val="00C50CAD"/>
    <w:rsid w:val="00C71229"/>
    <w:rsid w:val="00CB7D58"/>
    <w:rsid w:val="00D22695"/>
    <w:rsid w:val="00D45BE6"/>
    <w:rsid w:val="00D512DB"/>
    <w:rsid w:val="00D56B6D"/>
    <w:rsid w:val="00D651A3"/>
    <w:rsid w:val="00D90850"/>
    <w:rsid w:val="00DC7850"/>
    <w:rsid w:val="00E443B5"/>
    <w:rsid w:val="00E44EFB"/>
    <w:rsid w:val="00E5309E"/>
    <w:rsid w:val="00E56878"/>
    <w:rsid w:val="00ED6168"/>
    <w:rsid w:val="00F02CF3"/>
    <w:rsid w:val="00F4178C"/>
    <w:rsid w:val="00F70AF6"/>
    <w:rsid w:val="00FA456B"/>
    <w:rsid w:val="00FB0054"/>
    <w:rsid w:val="00FD5851"/>
    <w:rsid w:val="00FD7199"/>
    <w:rsid w:val="019E74C7"/>
    <w:rsid w:val="021B4534"/>
    <w:rsid w:val="0E131268"/>
    <w:rsid w:val="3D971742"/>
    <w:rsid w:val="40761182"/>
    <w:rsid w:val="5FA865C3"/>
    <w:rsid w:val="64B1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78E4E1-5FBD-4571-8DB7-FCF44FFF9B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13</Pages>
  <Words>977</Words>
  <Characters>5570</Characters>
  <Lines>46</Lines>
  <Paragraphs>13</Paragraphs>
  <TotalTime>53</TotalTime>
  <ScaleCrop>false</ScaleCrop>
  <LinksUpToDate>false</LinksUpToDate>
  <CharactersWithSpaces>6534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2020-06-02T07:38:00Z</dcterms:created>
  <dc:creator>Administrator</dc:creator>
  <cp:lastModifiedBy>WQ</cp:lastModifiedBy>
  <dcterms:modified xsi:type="dcterms:W3CDTF">2020-06-03T00:46:34Z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